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от 12.12.2018</w:t>
      </w:r>
      <w:r w:rsidRPr="001C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116</w:t>
      </w:r>
      <w:r w:rsidRPr="001C5AEE">
        <w:rPr>
          <w:rFonts w:ascii="Times New Roman" w:hAnsi="Times New Roman" w:cs="Times New Roman"/>
          <w:sz w:val="28"/>
          <w:szCs w:val="28"/>
        </w:rPr>
        <w:t xml:space="preserve"> </w:t>
      </w:r>
      <w:r w:rsidRPr="001C5AEE">
        <w:rPr>
          <w:rFonts w:ascii="Times New Roman" w:hAnsi="Times New Roman" w:cs="Times New Roman"/>
          <w:iCs/>
          <w:sz w:val="28"/>
          <w:szCs w:val="28"/>
        </w:rPr>
        <w:t>с. Цингалы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4928"/>
        <w:gridCol w:w="1864"/>
      </w:tblGrid>
      <w:tr w:rsidR="001C5AEE" w:rsidRPr="001C5AEE" w:rsidTr="006F099B">
        <w:trPr>
          <w:trHeight w:val="1675"/>
        </w:trPr>
        <w:tc>
          <w:tcPr>
            <w:tcW w:w="4928" w:type="dxa"/>
            <w:shd w:val="clear" w:color="auto" w:fill="auto"/>
          </w:tcPr>
          <w:p w:rsidR="001C5AEE" w:rsidRPr="001C5AEE" w:rsidRDefault="001C5AEE" w:rsidP="006F099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Цингалы от 27.07.2012 № 44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  <w:r w:rsidRPr="001C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1C5AEE" w:rsidRPr="001C5AEE" w:rsidRDefault="001C5AEE" w:rsidP="001C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A85F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«</w:t>
        </w:r>
        <w:r w:rsidRPr="001C5A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C5AEE">
        <w:rPr>
          <w:rFonts w:ascii="Times New Roman" w:hAnsi="Times New Roman" w:cs="Times New Roman"/>
          <w:sz w:val="28"/>
          <w:szCs w:val="28"/>
        </w:rPr>
        <w:t>, Уставом сельского поселения Цингалы,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E63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Цингалы </w:t>
      </w:r>
      <w:r w:rsidR="006F099B" w:rsidRPr="006F099B">
        <w:rPr>
          <w:rFonts w:ascii="Times New Roman" w:hAnsi="Times New Roman"/>
          <w:bCs/>
          <w:sz w:val="28"/>
          <w:szCs w:val="28"/>
        </w:rPr>
        <w:t>от 27.07.2012 № 44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A77E0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0E6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F099B" w:rsidRPr="00510E63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Раздел 5 в приложении к постановлению изложить в следующей редакции: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447008" w:rsidRDefault="006F099B" w:rsidP="006F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008" w:rsidRPr="0044700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Российской Федерации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</w:t>
        </w:r>
        <w:r w:rsidR="00447008"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7008" w:rsidRPr="006F099B">
        <w:rPr>
          <w:rFonts w:ascii="Times New Roman" w:hAnsi="Times New Roman" w:cs="Times New Roman"/>
          <w:sz w:val="28"/>
          <w:szCs w:val="28"/>
        </w:rPr>
        <w:t xml:space="preserve">, </w:t>
      </w:r>
      <w:r w:rsidR="00447008" w:rsidRPr="00447008">
        <w:rPr>
          <w:rFonts w:ascii="Times New Roman" w:hAnsi="Times New Roman" w:cs="Times New Roman"/>
          <w:sz w:val="28"/>
          <w:szCs w:val="28"/>
        </w:rPr>
        <w:t>или их работников</w:t>
      </w:r>
    </w:p>
    <w:p w:rsidR="00447008" w:rsidRPr="00447008" w:rsidRDefault="00447008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Администрации, должностных лиц или муниципальных служащих, а также принимаемых ими решений при предоставлении муниципальной услуги.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5.2. Заявитель может обратиться с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государственной или муниципальной услуги.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1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в) требование у заявителя </w:t>
      </w:r>
      <w:r w:rsidR="00F757F1" w:rsidRPr="006F099B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6F099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 для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сельского поселения Цингалы для предоставления муниципальной услуги у заявителя;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1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центра, организаций, предусмотренных частью 1.1 </w:t>
      </w:r>
      <w:hyperlink r:id="rId1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4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7F1" w:rsidRPr="006F099B" w:rsidRDefault="00F757F1" w:rsidP="00A85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муниципальных услуг.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5.3. Предметом досудебного обжалования являются: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действие (бездействие) должностных лиц при осуществлении муниципального контроля;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>- решения, принимаемые при осуществлении муниципального контроля.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5.4. Органы власти и уполномоченные на рассмотрение жалобы должностные лица, которым может быть направлена жалоба: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Администрация, в лице главы администрации сельского поселения Цингалы.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 Основанием для начала процедуры по досудебному обжалованию является регистрация письменного обращения, поступившего по почте, либо путем доставления заявителем (представителем заявителя) по месту поступления, либо принятого в ходе личного приема.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5.5.1. Приём поступающих жалоб по досудебному обжалованию осуществляет должностное лицо, ответственное за прием и регистрацию корреспонденции-делопроизводитель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5.5.2. Сотрудник обязан: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зарегистрировать письменное обращение;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направить письменное обращение главе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Срок исполнения процедуры-в течение 1 рабочего дня.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5.6. Жалоба подаётся в письменной форме, на бумажном носителе, в электронной форме в Администрацию.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5.7. Жалоба, поданная заявителем, рассматривается в соответствии с настоящим административным регламентом и порядком подачи и рассмотрения жалоб на решения и действия (бездействие) должностных лиц, специалистов Администрации правовыми актами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частью 1.1 </w:t>
      </w:r>
      <w:hyperlink r:id="rId15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6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</w:t>
      </w:r>
      <w:bookmarkStart w:id="0" w:name="_GoBack"/>
      <w:bookmarkEnd w:id="0"/>
      <w:r w:rsidRPr="006F099B">
        <w:rPr>
          <w:rFonts w:ascii="Times New Roman" w:hAnsi="Times New Roman" w:cs="Times New Roman"/>
          <w:sz w:val="28"/>
          <w:szCs w:val="28"/>
        </w:rPr>
        <w:t xml:space="preserve">го центра, организаций, предусмотренных частью 1.1 </w:t>
      </w:r>
      <w:hyperlink r:id="rId17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8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hyperlink r:id="rId1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работников.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hyperlink r:id="rId2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многофункционального центра, организаций, предусмотренных частью 1.1 </w:t>
      </w:r>
      <w:hyperlink r:id="rId2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4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5.10.1.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Ханты-Мансийского района, правовыми актами администрации сельского поселения Цингалы, а также в иных формах;</w:t>
      </w:r>
      <w:proofErr w:type="gramEnd"/>
    </w:p>
    <w:p w:rsidR="00447008" w:rsidRPr="006F099B" w:rsidRDefault="00447008" w:rsidP="004D051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5.10.2. Отказывает в удовлетворении жалобы.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части 7 статьи 11.2. </w:t>
      </w:r>
      <w:r w:rsidR="00DD4C70" w:rsidRPr="00DD4C7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hyperlink r:id="rId25" w:history="1">
        <w:r w:rsidR="00DD4C70" w:rsidRPr="00DD4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«Об организации предоставления государственных и муниципальных услуг»</w:t>
        </w:r>
      </w:hyperlink>
      <w:r w:rsidRPr="00DD4C70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</w:t>
      </w:r>
      <w:r w:rsidRPr="006F099B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F757F1" w:rsidRPr="006F099B" w:rsidRDefault="00F757F1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ab/>
        <w:t xml:space="preserve">5.11.1.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5.11 настоящего раздела, дается информация о действиях, осуществляемых органом, предоставляющим государственную услугу,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57F1" w:rsidRPr="006F099B" w:rsidRDefault="00F757F1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3A"/>
      <w:bookmarkEnd w:id="1"/>
      <w:r w:rsidRPr="006F099B">
        <w:rPr>
          <w:rFonts w:ascii="Times New Roman" w:hAnsi="Times New Roman" w:cs="Times New Roman"/>
          <w:sz w:val="28"/>
          <w:szCs w:val="28"/>
        </w:rPr>
        <w:t xml:space="preserve">5.11.2. В случае признания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F09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099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</w:t>
      </w:r>
      <w:hyperlink r:id="rId26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11.2 Федерального закона 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 w:rsidR="009F2FA2">
        <w:rPr>
          <w:rFonts w:ascii="Times New Roman" w:hAnsi="Times New Roman" w:cs="Times New Roman"/>
          <w:sz w:val="28"/>
          <w:szCs w:val="28"/>
        </w:rPr>
        <w:t>».</w:t>
      </w:r>
    </w:p>
    <w:p w:rsidR="00D01145" w:rsidRDefault="00D01145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         А.И. Козлов</w:t>
      </w:r>
    </w:p>
    <w:p w:rsidR="008B3196" w:rsidRPr="006F099B" w:rsidRDefault="008B3196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3196" w:rsidRPr="006F099B" w:rsidSect="0044700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C87"/>
    <w:multiLevelType w:val="hybridMultilevel"/>
    <w:tmpl w:val="F550A35C"/>
    <w:lvl w:ilvl="0" w:tplc="123E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8"/>
    <w:rsid w:val="001C5AEE"/>
    <w:rsid w:val="00447008"/>
    <w:rsid w:val="004D0513"/>
    <w:rsid w:val="006F099B"/>
    <w:rsid w:val="008B3196"/>
    <w:rsid w:val="009F2FA2"/>
    <w:rsid w:val="00A85F2F"/>
    <w:rsid w:val="00D01145"/>
    <w:rsid w:val="00DD4C7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46128435" TargetMode="External"/><Relationship Id="rId13" Type="http://schemas.openxmlformats.org/officeDocument/2006/relationships/hyperlink" Target="kodeks://link/d?nd=902228011&amp;prevdoc=546128435&amp;point=mark=000000000000000000000000000000000000000000000000008OO0LP" TargetMode="External"/><Relationship Id="rId18" Type="http://schemas.openxmlformats.org/officeDocument/2006/relationships/hyperlink" Target="kodeks://link/d?nd=902228011&amp;prevdoc=546128435" TargetMode="External"/><Relationship Id="rId26" Type="http://schemas.openxmlformats.org/officeDocument/2006/relationships/hyperlink" Target="kodeks://link/d?nd=902228011&amp;prevdoc=546128435&amp;point=mark=000000000000000000000000000000000000000000000000008P40LO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546128435&amp;point=mark=000000000000000000000000000000000000000000000000008OO0LP" TargetMode="External"/><Relationship Id="rId7" Type="http://schemas.openxmlformats.org/officeDocument/2006/relationships/hyperlink" Target="kodeks://link/d?nd=902228011&amp;prevdoc=546128435" TargetMode="External"/><Relationship Id="rId12" Type="http://schemas.openxmlformats.org/officeDocument/2006/relationships/hyperlink" Target="kodeks://link/d?nd=902228011&amp;prevdoc=546128435&amp;point=mark=000000000000000000000000000000000000000000000000008OO0LP" TargetMode="External"/><Relationship Id="rId17" Type="http://schemas.openxmlformats.org/officeDocument/2006/relationships/hyperlink" Target="kodeks://link/d?nd=902228011&amp;prevdoc=546128435&amp;point=mark=000000000000000000000000000000000000000000000000008OO0LP" TargetMode="External"/><Relationship Id="rId25" Type="http://schemas.openxmlformats.org/officeDocument/2006/relationships/hyperlink" Target="kodeks://link/d?nd=902228011&amp;prevdoc=546128435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46128435" TargetMode="External"/><Relationship Id="rId20" Type="http://schemas.openxmlformats.org/officeDocument/2006/relationships/hyperlink" Target="kodeks://link/d?nd=902228011&amp;prevdoc=5461284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revdoc=546128435&amp;point=mark=000000000000000000000000000000000000000000000000008OO0LP" TargetMode="External"/><Relationship Id="rId24" Type="http://schemas.openxmlformats.org/officeDocument/2006/relationships/hyperlink" Target="kodeks://link/d?nd=902228011&amp;prevdoc=546128435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546128435&amp;point=mark=000000000000000000000000000000000000000000000000008OO0LP" TargetMode="External"/><Relationship Id="rId23" Type="http://schemas.openxmlformats.org/officeDocument/2006/relationships/hyperlink" Target="kodeks://link/d?nd=902228011&amp;prevdoc=546128435&amp;point=mark=000000000000000000000000000000000000000000000000008OO0LP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902228011&amp;prevdoc=546128435&amp;point=mark=000000000000000000000000000000000000000000000000008OO0LP" TargetMode="External"/><Relationship Id="rId19" Type="http://schemas.openxmlformats.org/officeDocument/2006/relationships/hyperlink" Target="kodeks://link/d?nd=902228011&amp;prevdoc=546128435&amp;point=mark=000000000000000000000000000000000000000000000000008OO0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546128435&amp;point=mark=00000000000000000000000000000000000000000000000000A720N9" TargetMode="External"/><Relationship Id="rId14" Type="http://schemas.openxmlformats.org/officeDocument/2006/relationships/hyperlink" Target="kodeks://link/d?nd=902228011&amp;prevdoc=546128435&amp;point=mark=000000000000000000000000000000000000000000000000008OO0LP" TargetMode="External"/><Relationship Id="rId22" Type="http://schemas.openxmlformats.org/officeDocument/2006/relationships/hyperlink" Target="kodeks://link/d?nd=902228011&amp;prevdoc=5461284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A88B-CB38-44FC-A0FC-79FD0A6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2018-12-12T14:09:00Z</cp:lastPrinted>
  <dcterms:created xsi:type="dcterms:W3CDTF">2018-12-12T13:20:00Z</dcterms:created>
  <dcterms:modified xsi:type="dcterms:W3CDTF">2018-12-12T14:10:00Z</dcterms:modified>
</cp:coreProperties>
</file>